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9" w:rsidRDefault="00964F59" w:rsidP="00964F5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64F59" w:rsidRDefault="00964F59" w:rsidP="00964F5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64F59" w:rsidRDefault="00964F59" w:rsidP="00964F5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D3890" w:rsidRPr="00B24EF1" w:rsidRDefault="00AC27B8" w:rsidP="00B24E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890" w:rsidRPr="00B24EF1" w:rsidRDefault="005D3890" w:rsidP="00B24E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CB7" w:rsidRPr="00C31B3F" w:rsidRDefault="00E72FCF" w:rsidP="00C31B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3F">
        <w:rPr>
          <w:rFonts w:ascii="Times New Roman" w:hAnsi="Times New Roman" w:cs="Times New Roman"/>
          <w:sz w:val="24"/>
          <w:szCs w:val="24"/>
        </w:rPr>
        <w:t xml:space="preserve"> Dr Abel </w:t>
      </w:r>
      <w:proofErr w:type="spellStart"/>
      <w:r w:rsidRPr="00C31B3F">
        <w:rPr>
          <w:rFonts w:ascii="Times New Roman" w:hAnsi="Times New Roman" w:cs="Times New Roman"/>
          <w:sz w:val="24"/>
          <w:szCs w:val="24"/>
        </w:rPr>
        <w:t>Ebiega</w:t>
      </w:r>
      <w:proofErr w:type="spellEnd"/>
      <w:r w:rsidRPr="00C3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3F">
        <w:rPr>
          <w:rFonts w:ascii="Times New Roman" w:hAnsi="Times New Roman" w:cs="Times New Roman"/>
          <w:sz w:val="24"/>
          <w:szCs w:val="24"/>
        </w:rPr>
        <w:t>Enokela</w:t>
      </w:r>
      <w:proofErr w:type="spellEnd"/>
      <w:r w:rsidRPr="00C31B3F">
        <w:rPr>
          <w:rFonts w:ascii="Times New Roman" w:hAnsi="Times New Roman" w:cs="Times New Roman"/>
          <w:sz w:val="24"/>
          <w:szCs w:val="24"/>
        </w:rPr>
        <w:t xml:space="preserve"> holds a</w:t>
      </w:r>
      <w:r w:rsidR="008D04B2" w:rsidRPr="00C31B3F">
        <w:rPr>
          <w:rFonts w:ascii="Times New Roman" w:hAnsi="Times New Roman" w:cs="Times New Roman"/>
          <w:sz w:val="24"/>
          <w:szCs w:val="24"/>
        </w:rPr>
        <w:t xml:space="preserve"> </w:t>
      </w:r>
      <w:r w:rsidR="005D3890" w:rsidRPr="00C31B3F">
        <w:rPr>
          <w:rFonts w:ascii="Times New Roman" w:hAnsi="Times New Roman" w:cs="Times New Roman"/>
          <w:sz w:val="24"/>
          <w:szCs w:val="24"/>
        </w:rPr>
        <w:t>PhD</w:t>
      </w:r>
      <w:r w:rsidR="008D04B2" w:rsidRPr="00C31B3F">
        <w:rPr>
          <w:rFonts w:ascii="Times New Roman" w:hAnsi="Times New Roman" w:cs="Times New Roman"/>
          <w:sz w:val="24"/>
          <w:szCs w:val="24"/>
        </w:rPr>
        <w:t xml:space="preserve"> in</w:t>
      </w:r>
      <w:r w:rsidRPr="00C31B3F">
        <w:rPr>
          <w:rFonts w:ascii="Times New Roman" w:hAnsi="Times New Roman" w:cs="Times New Roman"/>
          <w:sz w:val="24"/>
          <w:szCs w:val="24"/>
        </w:rPr>
        <w:t xml:space="preserve"> Guidance and counseling and currently</w:t>
      </w:r>
      <w:r w:rsidR="008D04B2" w:rsidRPr="00C31B3F">
        <w:rPr>
          <w:rFonts w:ascii="Times New Roman" w:hAnsi="Times New Roman" w:cs="Times New Roman"/>
          <w:sz w:val="24"/>
          <w:szCs w:val="24"/>
        </w:rPr>
        <w:t xml:space="preserve"> a </w:t>
      </w:r>
      <w:r w:rsidRPr="00C31B3F">
        <w:rPr>
          <w:rFonts w:ascii="Times New Roman" w:hAnsi="Times New Roman" w:cs="Times New Roman"/>
          <w:sz w:val="24"/>
          <w:szCs w:val="24"/>
        </w:rPr>
        <w:t xml:space="preserve">lecturer in the Department of Guidance and </w:t>
      </w:r>
      <w:proofErr w:type="spellStart"/>
      <w:r w:rsidRPr="00C31B3F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Pr="00C31B3F">
        <w:rPr>
          <w:rFonts w:ascii="Times New Roman" w:hAnsi="Times New Roman" w:cs="Times New Roman"/>
          <w:sz w:val="24"/>
          <w:szCs w:val="24"/>
        </w:rPr>
        <w:t xml:space="preserve"> at City College of Education, </w:t>
      </w:r>
      <w:proofErr w:type="spellStart"/>
      <w:r w:rsidRPr="00C31B3F">
        <w:rPr>
          <w:rFonts w:ascii="Times New Roman" w:hAnsi="Times New Roman" w:cs="Times New Roman"/>
          <w:sz w:val="24"/>
          <w:szCs w:val="24"/>
        </w:rPr>
        <w:t>Mararaba</w:t>
      </w:r>
      <w:proofErr w:type="spellEnd"/>
      <w:proofErr w:type="gramStart"/>
      <w:r w:rsidRPr="00C31B3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31B3F">
        <w:rPr>
          <w:rFonts w:ascii="Times New Roman" w:hAnsi="Times New Roman" w:cs="Times New Roman"/>
          <w:sz w:val="24"/>
          <w:szCs w:val="24"/>
        </w:rPr>
        <w:t>Nassarawa</w:t>
      </w:r>
      <w:proofErr w:type="spellEnd"/>
      <w:proofErr w:type="gramEnd"/>
      <w:r w:rsidRPr="00C31B3F">
        <w:rPr>
          <w:rFonts w:ascii="Times New Roman" w:hAnsi="Times New Roman" w:cs="Times New Roman"/>
          <w:sz w:val="24"/>
          <w:szCs w:val="24"/>
        </w:rPr>
        <w:t xml:space="preserve"> State, in affiliation with </w:t>
      </w:r>
      <w:proofErr w:type="spellStart"/>
      <w:r w:rsidR="008D04B2" w:rsidRPr="00C31B3F">
        <w:rPr>
          <w:rFonts w:ascii="Times New Roman" w:hAnsi="Times New Roman" w:cs="Times New Roman"/>
          <w:sz w:val="24"/>
          <w:szCs w:val="24"/>
        </w:rPr>
        <w:t>Adekunle</w:t>
      </w:r>
      <w:proofErr w:type="spellEnd"/>
      <w:r w:rsidR="008D04B2" w:rsidRPr="00C3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B2" w:rsidRPr="00C31B3F">
        <w:rPr>
          <w:rFonts w:ascii="Times New Roman" w:hAnsi="Times New Roman" w:cs="Times New Roman"/>
          <w:sz w:val="24"/>
          <w:szCs w:val="24"/>
        </w:rPr>
        <w:t>Ajasin</w:t>
      </w:r>
      <w:proofErr w:type="spellEnd"/>
      <w:r w:rsidR="008D04B2" w:rsidRPr="00C31B3F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F93CB7" w:rsidRPr="00C3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CB7" w:rsidRPr="00C31B3F">
        <w:rPr>
          <w:rFonts w:ascii="Times New Roman" w:hAnsi="Times New Roman" w:cs="Times New Roman"/>
          <w:sz w:val="24"/>
          <w:szCs w:val="24"/>
        </w:rPr>
        <w:t>Akungba</w:t>
      </w:r>
      <w:r w:rsidRPr="00C31B3F">
        <w:rPr>
          <w:rFonts w:ascii="Times New Roman" w:hAnsi="Times New Roman" w:cs="Times New Roman"/>
          <w:sz w:val="24"/>
          <w:szCs w:val="24"/>
        </w:rPr>
        <w:t>-Akoko</w:t>
      </w:r>
      <w:proofErr w:type="spellEnd"/>
      <w:r w:rsidRPr="00C3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3F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C31B3F">
        <w:rPr>
          <w:rFonts w:ascii="Times New Roman" w:hAnsi="Times New Roman" w:cs="Times New Roman"/>
          <w:sz w:val="24"/>
          <w:szCs w:val="24"/>
        </w:rPr>
        <w:t xml:space="preserve"> State</w:t>
      </w:r>
      <w:r w:rsidR="00F93CB7" w:rsidRPr="00C31B3F">
        <w:rPr>
          <w:rFonts w:ascii="Times New Roman" w:hAnsi="Times New Roman" w:cs="Times New Roman"/>
          <w:sz w:val="24"/>
          <w:szCs w:val="24"/>
        </w:rPr>
        <w:t xml:space="preserve"> in </w:t>
      </w:r>
      <w:r w:rsidR="008D04B2" w:rsidRPr="00C31B3F">
        <w:rPr>
          <w:rFonts w:ascii="Times New Roman" w:hAnsi="Times New Roman" w:cs="Times New Roman"/>
          <w:sz w:val="24"/>
          <w:szCs w:val="24"/>
        </w:rPr>
        <w:t>Nigeria. He</w:t>
      </w:r>
      <w:r w:rsidR="005D3890" w:rsidRPr="00C31B3F">
        <w:rPr>
          <w:rFonts w:ascii="Times New Roman" w:hAnsi="Times New Roman" w:cs="Times New Roman"/>
          <w:sz w:val="24"/>
          <w:szCs w:val="24"/>
        </w:rPr>
        <w:t xml:space="preserve"> is also a seasoned consultant with vast knowledge in educational administration having headed many international schools.  He is involved in many multidisciplinary and interdisciplinary researches cutting across a wide range of issues in both local and international journal</w:t>
      </w:r>
      <w:r w:rsidRPr="00C31B3F">
        <w:rPr>
          <w:rFonts w:ascii="Times New Roman" w:hAnsi="Times New Roman" w:cs="Times New Roman"/>
          <w:sz w:val="24"/>
          <w:szCs w:val="24"/>
        </w:rPr>
        <w:t>s. He is also a member</w:t>
      </w:r>
      <w:r w:rsidR="00C31B3F">
        <w:rPr>
          <w:rFonts w:ascii="Times New Roman" w:hAnsi="Times New Roman" w:cs="Times New Roman"/>
          <w:sz w:val="24"/>
          <w:szCs w:val="24"/>
        </w:rPr>
        <w:t xml:space="preserve"> of</w:t>
      </w:r>
      <w:r w:rsidRPr="00C31B3F">
        <w:rPr>
          <w:rFonts w:ascii="Times New Roman" w:hAnsi="Times New Roman" w:cs="Times New Roman"/>
          <w:sz w:val="24"/>
          <w:szCs w:val="24"/>
        </w:rPr>
        <w:t xml:space="preserve"> editorial board</w:t>
      </w:r>
      <w:r w:rsidR="00C31B3F">
        <w:rPr>
          <w:rFonts w:ascii="Times New Roman" w:hAnsi="Times New Roman" w:cs="Times New Roman"/>
          <w:sz w:val="24"/>
          <w:szCs w:val="24"/>
        </w:rPr>
        <w:t>s</w:t>
      </w:r>
      <w:r w:rsidRPr="00C31B3F">
        <w:rPr>
          <w:rFonts w:ascii="Times New Roman" w:hAnsi="Times New Roman" w:cs="Times New Roman"/>
          <w:sz w:val="24"/>
          <w:szCs w:val="24"/>
        </w:rPr>
        <w:t xml:space="preserve"> of many academic journals, including Journal of School-Based </w:t>
      </w:r>
      <w:proofErr w:type="spellStart"/>
      <w:r w:rsidRPr="00C31B3F">
        <w:rPr>
          <w:rFonts w:ascii="Times New Roman" w:hAnsi="Times New Roman" w:cs="Times New Roman"/>
          <w:sz w:val="24"/>
          <w:szCs w:val="24"/>
        </w:rPr>
        <w:t>Counselling</w:t>
      </w:r>
      <w:proofErr w:type="spellEnd"/>
      <w:r w:rsidRPr="00C31B3F">
        <w:rPr>
          <w:rFonts w:ascii="Times New Roman" w:hAnsi="Times New Roman" w:cs="Times New Roman"/>
          <w:sz w:val="24"/>
          <w:szCs w:val="24"/>
        </w:rPr>
        <w:t xml:space="preserve"> Policy and Evaluation</w:t>
      </w:r>
      <w:r w:rsidR="00C31B3F">
        <w:rPr>
          <w:rFonts w:ascii="Times New Roman" w:hAnsi="Times New Roman" w:cs="Times New Roman"/>
          <w:sz w:val="24"/>
          <w:szCs w:val="24"/>
        </w:rPr>
        <w:t xml:space="preserve"> (See attached C.V. for more details). </w:t>
      </w:r>
      <w:r w:rsidR="005D3890" w:rsidRPr="00C31B3F">
        <w:rPr>
          <w:rFonts w:ascii="Times New Roman" w:hAnsi="Times New Roman" w:cs="Times New Roman"/>
          <w:sz w:val="24"/>
          <w:szCs w:val="24"/>
        </w:rPr>
        <w:t>The author can</w:t>
      </w:r>
      <w:r w:rsidR="00C31B3F">
        <w:rPr>
          <w:rFonts w:ascii="Times New Roman" w:hAnsi="Times New Roman" w:cs="Times New Roman"/>
          <w:sz w:val="24"/>
          <w:szCs w:val="24"/>
        </w:rPr>
        <w:t xml:space="preserve"> also</w:t>
      </w:r>
      <w:r w:rsidR="005D3890" w:rsidRPr="00C31B3F">
        <w:rPr>
          <w:rFonts w:ascii="Times New Roman" w:hAnsi="Times New Roman" w:cs="Times New Roman"/>
          <w:sz w:val="24"/>
          <w:szCs w:val="24"/>
        </w:rPr>
        <w:t xml:space="preserve"> be followed through his ORCID link for more details about him and his publications: </w:t>
      </w:r>
      <w:hyperlink r:id="rId6" w:history="1">
        <w:r w:rsidR="005D3890" w:rsidRPr="00C31B3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https://orcid.org/0000-0003-4488-8614</w:t>
        </w:r>
      </w:hyperlink>
    </w:p>
    <w:p w:rsidR="005D3890" w:rsidRPr="00C31B3F" w:rsidRDefault="00C31B3F" w:rsidP="00C31B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A.E.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Enokela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B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C31B3F">
        <w:rPr>
          <w:rFonts w:ascii="Times New Roman" w:hAnsi="Times New Roman" w:cs="Times New Roman"/>
          <w:b/>
          <w:sz w:val="24"/>
          <w:szCs w:val="24"/>
        </w:rPr>
        <w:t>B.A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31B3F">
        <w:rPr>
          <w:rFonts w:ascii="Times New Roman" w:hAnsi="Times New Roman" w:cs="Times New Roman"/>
          <w:b/>
          <w:sz w:val="24"/>
          <w:szCs w:val="24"/>
        </w:rPr>
        <w:t xml:space="preserve"> PGDE</w:t>
      </w:r>
      <w:r>
        <w:rPr>
          <w:rFonts w:ascii="Times New Roman" w:hAnsi="Times New Roman" w:cs="Times New Roman"/>
          <w:b/>
          <w:sz w:val="24"/>
          <w:szCs w:val="24"/>
        </w:rPr>
        <w:t>, M.A, M.ED,</w:t>
      </w:r>
      <w:r w:rsidRPr="00C31B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B3F">
        <w:rPr>
          <w:rFonts w:ascii="Times New Roman" w:hAnsi="Times New Roman" w:cs="Times New Roman"/>
          <w:b/>
          <w:sz w:val="24"/>
          <w:szCs w:val="24"/>
        </w:rPr>
        <w:t>Ph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31B3F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Pr="00C31B3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1B3F">
        <w:rPr>
          <w:rFonts w:ascii="Times New Roman" w:hAnsi="Times New Roman" w:cs="Times New Roman"/>
          <w:b/>
          <w:i/>
          <w:sz w:val="24"/>
          <w:szCs w:val="24"/>
        </w:rPr>
        <w:t>Mnim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8D04B2" w:rsidRPr="00C31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890" w:rsidRPr="00B24EF1" w:rsidRDefault="005D3890" w:rsidP="00B24EF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3890" w:rsidRPr="00B24EF1" w:rsidRDefault="005D3890" w:rsidP="00B24EF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5D3890" w:rsidRPr="00B24EF1" w:rsidSect="003F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59BF"/>
    <w:multiLevelType w:val="hybridMultilevel"/>
    <w:tmpl w:val="85569540"/>
    <w:lvl w:ilvl="0" w:tplc="92B4941C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562212"/>
    <w:multiLevelType w:val="hybridMultilevel"/>
    <w:tmpl w:val="9146C60C"/>
    <w:lvl w:ilvl="0" w:tplc="92B4941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A3719"/>
    <w:multiLevelType w:val="hybridMultilevel"/>
    <w:tmpl w:val="CB5C1194"/>
    <w:lvl w:ilvl="0" w:tplc="92B4941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C6E4C"/>
    <w:rsid w:val="000F6C62"/>
    <w:rsid w:val="001515E3"/>
    <w:rsid w:val="00287EC1"/>
    <w:rsid w:val="002C091A"/>
    <w:rsid w:val="003C6E4C"/>
    <w:rsid w:val="003F5139"/>
    <w:rsid w:val="0047456C"/>
    <w:rsid w:val="005D3890"/>
    <w:rsid w:val="00692C9A"/>
    <w:rsid w:val="007518AF"/>
    <w:rsid w:val="008D04B2"/>
    <w:rsid w:val="00964F59"/>
    <w:rsid w:val="009A15ED"/>
    <w:rsid w:val="00A96594"/>
    <w:rsid w:val="00AC27B8"/>
    <w:rsid w:val="00B24EF1"/>
    <w:rsid w:val="00BC0FAB"/>
    <w:rsid w:val="00BF40A1"/>
    <w:rsid w:val="00C31B3F"/>
    <w:rsid w:val="00D02095"/>
    <w:rsid w:val="00DE1BCC"/>
    <w:rsid w:val="00E67694"/>
    <w:rsid w:val="00E72FCF"/>
    <w:rsid w:val="00EA61B3"/>
    <w:rsid w:val="00F93CB7"/>
    <w:rsid w:val="00FC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4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8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3-4488-86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29D7-B7FC-4136-BDDF-035C9BE9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DLBC</dc:creator>
  <cp:lastModifiedBy>USER</cp:lastModifiedBy>
  <cp:revision>3</cp:revision>
  <dcterms:created xsi:type="dcterms:W3CDTF">2023-06-19T12:03:00Z</dcterms:created>
  <dcterms:modified xsi:type="dcterms:W3CDTF">2024-07-29T18:46:00Z</dcterms:modified>
</cp:coreProperties>
</file>